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2E8" w:rsidRDefault="00FC7150" w:rsidP="008762E8">
      <w:pPr>
        <w:pStyle w:val="Default"/>
      </w:pPr>
      <w:bookmarkStart w:id="0" w:name="_GoBack"/>
      <w:bookmarkEnd w:id="0"/>
      <w:r>
        <w:t xml:space="preserve"> </w:t>
      </w:r>
      <w:r w:rsidR="00E271CA">
        <w:rPr>
          <w:noProof/>
          <w:lang w:eastAsia="de-AT"/>
        </w:rPr>
        <w:drawing>
          <wp:inline distT="0" distB="0" distL="0" distR="0" wp14:anchorId="24438A87" wp14:editId="4E261ED4">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E271CA" w:rsidRDefault="00E271CA" w:rsidP="008762E8">
      <w:pPr>
        <w:pStyle w:val="Default"/>
      </w:pPr>
    </w:p>
    <w:p w:rsidR="00AF2DE0" w:rsidRPr="00AF2DE0" w:rsidRDefault="00AF2DE0" w:rsidP="00AF2DE0">
      <w:pPr>
        <w:autoSpaceDE w:val="0"/>
        <w:autoSpaceDN w:val="0"/>
        <w:adjustRightInd w:val="0"/>
        <w:rPr>
          <w:rFonts w:ascii="Arial" w:hAnsi="Arial" w:cs="Arial"/>
          <w:color w:val="000000"/>
          <w:sz w:val="24"/>
          <w:szCs w:val="24"/>
        </w:rPr>
      </w:pPr>
    </w:p>
    <w:p w:rsidR="00B72B47" w:rsidRDefault="00B72B47" w:rsidP="00B72B47">
      <w:pPr>
        <w:pStyle w:val="Default"/>
        <w:rPr>
          <w:b/>
          <w:bCs/>
          <w:color w:val="auto"/>
          <w:sz w:val="22"/>
          <w:szCs w:val="22"/>
        </w:rPr>
      </w:pPr>
    </w:p>
    <w:p w:rsidR="00B72B47" w:rsidRDefault="00B72B47" w:rsidP="00B72B47">
      <w:pPr>
        <w:pStyle w:val="Default"/>
        <w:rPr>
          <w:b/>
          <w:bCs/>
          <w:color w:val="auto"/>
          <w:sz w:val="22"/>
          <w:szCs w:val="22"/>
        </w:rPr>
      </w:pPr>
    </w:p>
    <w:p w:rsidR="00B72B47" w:rsidRDefault="00B72B47" w:rsidP="00B72B47">
      <w:pPr>
        <w:pStyle w:val="Default"/>
        <w:rPr>
          <w:b/>
          <w:bCs/>
          <w:color w:val="auto"/>
          <w:sz w:val="22"/>
          <w:szCs w:val="22"/>
        </w:rPr>
      </w:pPr>
    </w:p>
    <w:p w:rsidR="00B72B47" w:rsidRPr="00B72B47" w:rsidRDefault="0066537B" w:rsidP="00B72B47">
      <w:pPr>
        <w:pStyle w:val="Default"/>
        <w:spacing w:line="300" w:lineRule="auto"/>
        <w:rPr>
          <w:color w:val="auto"/>
          <w:sz w:val="22"/>
          <w:szCs w:val="22"/>
        </w:rPr>
      </w:pPr>
      <w:r>
        <w:rPr>
          <w:color w:val="auto"/>
          <w:sz w:val="22"/>
          <w:szCs w:val="22"/>
        </w:rPr>
        <w:t>Verkaufsaktion mit bis zu 4</w:t>
      </w:r>
      <w:r w:rsidR="00B72B47" w:rsidRPr="00B72B47">
        <w:rPr>
          <w:color w:val="auto"/>
          <w:sz w:val="22"/>
          <w:szCs w:val="22"/>
        </w:rPr>
        <w:t xml:space="preserve">50 Euro Erstattung </w:t>
      </w:r>
    </w:p>
    <w:p w:rsidR="00B72B47" w:rsidRPr="00B72B47" w:rsidRDefault="00B72B47" w:rsidP="00B72B47">
      <w:pPr>
        <w:pStyle w:val="Default"/>
        <w:spacing w:line="300" w:lineRule="auto"/>
        <w:rPr>
          <w:color w:val="auto"/>
          <w:sz w:val="32"/>
          <w:szCs w:val="32"/>
        </w:rPr>
      </w:pPr>
      <w:r w:rsidRPr="00B72B47">
        <w:rPr>
          <w:b/>
          <w:bCs/>
          <w:color w:val="auto"/>
          <w:sz w:val="32"/>
          <w:szCs w:val="32"/>
        </w:rPr>
        <w:t xml:space="preserve">Countdown für Kleine Riesen: </w:t>
      </w:r>
      <w:r w:rsidR="00D815C3">
        <w:rPr>
          <w:b/>
          <w:bCs/>
          <w:color w:val="auto"/>
          <w:sz w:val="32"/>
          <w:szCs w:val="32"/>
        </w:rPr>
        <w:t>Bis zu 450</w:t>
      </w:r>
      <w:r w:rsidR="00A03095">
        <w:rPr>
          <w:b/>
          <w:bCs/>
          <w:color w:val="auto"/>
          <w:sz w:val="32"/>
          <w:szCs w:val="32"/>
        </w:rPr>
        <w:t xml:space="preserve"> Euro</w:t>
      </w:r>
      <w:r w:rsidR="00D815C3">
        <w:rPr>
          <w:b/>
          <w:bCs/>
          <w:color w:val="auto"/>
          <w:sz w:val="32"/>
          <w:szCs w:val="32"/>
        </w:rPr>
        <w:t xml:space="preserve">* sparen </w:t>
      </w:r>
      <w:r w:rsidRPr="00B72B47">
        <w:rPr>
          <w:b/>
          <w:bCs/>
          <w:color w:val="auto"/>
          <w:sz w:val="32"/>
          <w:szCs w:val="32"/>
        </w:rPr>
        <w:t xml:space="preserve">beim Kauf von Wäschereimaschinen – für 100 Tage </w:t>
      </w:r>
    </w:p>
    <w:p w:rsidR="00B72B47" w:rsidRDefault="00B72B47" w:rsidP="00B72B47">
      <w:pPr>
        <w:pStyle w:val="Default"/>
        <w:spacing w:line="300" w:lineRule="auto"/>
        <w:rPr>
          <w:b/>
          <w:bCs/>
          <w:color w:val="auto"/>
          <w:sz w:val="22"/>
          <w:szCs w:val="22"/>
        </w:rPr>
      </w:pPr>
    </w:p>
    <w:p w:rsidR="00D815C3" w:rsidRDefault="00B72B47" w:rsidP="00B72B47">
      <w:pPr>
        <w:pStyle w:val="Default"/>
        <w:spacing w:line="300" w:lineRule="auto"/>
        <w:rPr>
          <w:b/>
          <w:color w:val="auto"/>
          <w:sz w:val="22"/>
          <w:szCs w:val="22"/>
        </w:rPr>
      </w:pPr>
      <w:r>
        <w:rPr>
          <w:b/>
          <w:bCs/>
          <w:color w:val="auto"/>
          <w:sz w:val="22"/>
          <w:szCs w:val="22"/>
        </w:rPr>
        <w:t>Wals</w:t>
      </w:r>
      <w:r w:rsidRPr="00B72B47">
        <w:rPr>
          <w:b/>
          <w:bCs/>
          <w:color w:val="auto"/>
          <w:sz w:val="22"/>
          <w:szCs w:val="22"/>
        </w:rPr>
        <w:t xml:space="preserve">, </w:t>
      </w:r>
      <w:r>
        <w:rPr>
          <w:b/>
          <w:bCs/>
          <w:color w:val="auto"/>
          <w:sz w:val="22"/>
          <w:szCs w:val="22"/>
        </w:rPr>
        <w:t>14</w:t>
      </w:r>
      <w:r w:rsidRPr="00B72B47">
        <w:rPr>
          <w:b/>
          <w:bCs/>
          <w:color w:val="auto"/>
          <w:sz w:val="22"/>
          <w:szCs w:val="22"/>
        </w:rPr>
        <w:t xml:space="preserve">. </w:t>
      </w:r>
      <w:r>
        <w:rPr>
          <w:b/>
          <w:bCs/>
          <w:color w:val="auto"/>
          <w:sz w:val="22"/>
          <w:szCs w:val="22"/>
        </w:rPr>
        <w:t>Dezember</w:t>
      </w:r>
      <w:r w:rsidRPr="00B72B47">
        <w:rPr>
          <w:b/>
          <w:bCs/>
          <w:color w:val="auto"/>
          <w:sz w:val="22"/>
          <w:szCs w:val="22"/>
        </w:rPr>
        <w:t xml:space="preserve"> 2018. – </w:t>
      </w:r>
      <w:r w:rsidRPr="00D815C3">
        <w:rPr>
          <w:b/>
          <w:color w:val="auto"/>
          <w:sz w:val="22"/>
          <w:szCs w:val="22"/>
        </w:rPr>
        <w:t xml:space="preserve">Schnell, robust und komfortabel: Mit diesen Eigenschaften gehören die Kleinen Riesen zu den „Bestsellern“ unter den professionellen Wäschereimaschinen von Miele. Die Waschmaschinen und Trockner für 6,5 Kilogramm Füllgewicht gibt es jetzt 100 Tage lang besonders günstig: </w:t>
      </w:r>
      <w:r w:rsidR="00A03095">
        <w:rPr>
          <w:b/>
          <w:color w:val="auto"/>
          <w:sz w:val="22"/>
          <w:szCs w:val="22"/>
        </w:rPr>
        <w:t xml:space="preserve">Beim Kauf einer </w:t>
      </w:r>
      <w:r w:rsidRPr="00D815C3">
        <w:rPr>
          <w:b/>
          <w:color w:val="auto"/>
          <w:sz w:val="22"/>
          <w:szCs w:val="22"/>
        </w:rPr>
        <w:t xml:space="preserve">Waschmaschine </w:t>
      </w:r>
      <w:r w:rsidR="00D815C3" w:rsidRPr="00D815C3">
        <w:rPr>
          <w:b/>
          <w:color w:val="auto"/>
          <w:sz w:val="22"/>
          <w:szCs w:val="22"/>
        </w:rPr>
        <w:t xml:space="preserve">beträgt </w:t>
      </w:r>
      <w:r w:rsidR="00A03095">
        <w:rPr>
          <w:b/>
          <w:color w:val="auto"/>
          <w:sz w:val="22"/>
          <w:szCs w:val="22"/>
        </w:rPr>
        <w:t xml:space="preserve">der Rabatt </w:t>
      </w:r>
      <w:r w:rsidR="00D815C3" w:rsidRPr="00D815C3">
        <w:rPr>
          <w:b/>
          <w:color w:val="auto"/>
          <w:sz w:val="22"/>
          <w:szCs w:val="22"/>
        </w:rPr>
        <w:t>2</w:t>
      </w:r>
      <w:r w:rsidRPr="00D815C3">
        <w:rPr>
          <w:b/>
          <w:color w:val="auto"/>
          <w:sz w:val="22"/>
          <w:szCs w:val="22"/>
        </w:rPr>
        <w:t xml:space="preserve">50 Euro und </w:t>
      </w:r>
      <w:r w:rsidR="0066537B">
        <w:rPr>
          <w:b/>
          <w:color w:val="auto"/>
          <w:sz w:val="22"/>
          <w:szCs w:val="22"/>
        </w:rPr>
        <w:t>beim Kauf des T</w:t>
      </w:r>
      <w:r w:rsidRPr="00D815C3">
        <w:rPr>
          <w:b/>
          <w:color w:val="auto"/>
          <w:sz w:val="22"/>
          <w:szCs w:val="22"/>
        </w:rPr>
        <w:t>rockner</w:t>
      </w:r>
      <w:r w:rsidR="0066537B">
        <w:rPr>
          <w:b/>
          <w:color w:val="auto"/>
          <w:sz w:val="22"/>
          <w:szCs w:val="22"/>
        </w:rPr>
        <w:t>s darf man sich über</w:t>
      </w:r>
      <w:r w:rsidRPr="00D815C3">
        <w:rPr>
          <w:b/>
          <w:color w:val="auto"/>
          <w:sz w:val="22"/>
          <w:szCs w:val="22"/>
        </w:rPr>
        <w:t xml:space="preserve"> </w:t>
      </w:r>
      <w:r w:rsidR="00D815C3" w:rsidRPr="00D815C3">
        <w:rPr>
          <w:b/>
          <w:color w:val="auto"/>
          <w:sz w:val="22"/>
          <w:szCs w:val="22"/>
        </w:rPr>
        <w:t>200 Euro*</w:t>
      </w:r>
      <w:r w:rsidR="0066537B">
        <w:rPr>
          <w:b/>
          <w:color w:val="auto"/>
          <w:sz w:val="22"/>
          <w:szCs w:val="22"/>
        </w:rPr>
        <w:t xml:space="preserve"> Rabatt freuen</w:t>
      </w:r>
      <w:r w:rsidR="00D815C3" w:rsidRPr="00D815C3">
        <w:rPr>
          <w:b/>
          <w:color w:val="auto"/>
          <w:sz w:val="22"/>
          <w:szCs w:val="22"/>
        </w:rPr>
        <w:t>.</w:t>
      </w:r>
      <w:r w:rsidRPr="00D815C3">
        <w:rPr>
          <w:b/>
          <w:color w:val="auto"/>
          <w:sz w:val="22"/>
          <w:szCs w:val="22"/>
        </w:rPr>
        <w:t xml:space="preserve"> </w:t>
      </w:r>
    </w:p>
    <w:p w:rsidR="0066537B" w:rsidRPr="00D815C3" w:rsidRDefault="0066537B" w:rsidP="00B72B47">
      <w:pPr>
        <w:pStyle w:val="Default"/>
        <w:spacing w:line="300" w:lineRule="auto"/>
        <w:rPr>
          <w:b/>
          <w:color w:val="auto"/>
          <w:sz w:val="22"/>
          <w:szCs w:val="22"/>
        </w:rPr>
      </w:pPr>
    </w:p>
    <w:p w:rsidR="00D815C3" w:rsidRPr="00D815C3" w:rsidRDefault="00D815C3" w:rsidP="00B72B47">
      <w:pPr>
        <w:pStyle w:val="Default"/>
        <w:spacing w:line="300" w:lineRule="auto"/>
        <w:rPr>
          <w:b/>
          <w:color w:val="auto"/>
          <w:sz w:val="22"/>
          <w:szCs w:val="22"/>
        </w:rPr>
      </w:pPr>
      <w:r w:rsidRPr="00D815C3">
        <w:rPr>
          <w:b/>
          <w:color w:val="auto"/>
          <w:sz w:val="22"/>
          <w:szCs w:val="22"/>
        </w:rPr>
        <w:t>Infos un</w:t>
      </w:r>
      <w:r w:rsidR="0066537B">
        <w:rPr>
          <w:b/>
          <w:color w:val="auto"/>
          <w:sz w:val="22"/>
          <w:szCs w:val="22"/>
        </w:rPr>
        <w:t>ter: www.miele.at/pro/countdown</w:t>
      </w:r>
    </w:p>
    <w:p w:rsidR="00B72B47" w:rsidRPr="00B72B47" w:rsidRDefault="00B72B47" w:rsidP="00B72B47">
      <w:pPr>
        <w:pStyle w:val="Default"/>
        <w:spacing w:line="300" w:lineRule="auto"/>
        <w:rPr>
          <w:color w:val="auto"/>
          <w:sz w:val="22"/>
          <w:szCs w:val="22"/>
        </w:rPr>
      </w:pPr>
    </w:p>
    <w:p w:rsidR="00B72B47" w:rsidRPr="00B72B47" w:rsidRDefault="00B72B47" w:rsidP="00B72B47">
      <w:pPr>
        <w:pStyle w:val="Default"/>
        <w:spacing w:line="300" w:lineRule="auto"/>
        <w:rPr>
          <w:color w:val="auto"/>
          <w:sz w:val="22"/>
          <w:szCs w:val="22"/>
        </w:rPr>
      </w:pPr>
      <w:r w:rsidRPr="00B72B47">
        <w:rPr>
          <w:color w:val="auto"/>
          <w:sz w:val="22"/>
          <w:szCs w:val="22"/>
        </w:rPr>
        <w:t xml:space="preserve">Die Kleinen Riesen bewähren sich seit Jahrzehnten in vielen Bereichen – wie Gewerbebetrieben, Hotels, Gebäudereinigungen oder Senioreneinrichtungen. Spezialprogramme entfernen unterschiedlichste und zum Teil hartnäckige Verschmutzungen aus dem Arbeitsalltag. Die einfache und intuitive Bedienung der Maschinen ist mit einem Drehwahlschalter und der Menüführung per Display in 24 Sprachen möglich. Sie sind für 30.000 Betriebsstunden getestet und mit robusten Stoßdämpfern sowie einer elektronischen </w:t>
      </w:r>
      <w:proofErr w:type="spellStart"/>
      <w:r w:rsidRPr="00B72B47">
        <w:rPr>
          <w:color w:val="auto"/>
          <w:sz w:val="22"/>
          <w:szCs w:val="22"/>
        </w:rPr>
        <w:t>Unwuchtsensierung</w:t>
      </w:r>
      <w:proofErr w:type="spellEnd"/>
      <w:r w:rsidRPr="00B72B47">
        <w:rPr>
          <w:color w:val="auto"/>
          <w:sz w:val="22"/>
          <w:szCs w:val="22"/>
        </w:rPr>
        <w:t xml:space="preserve"> ausgestattet, die selbst bei maximaler Schleuderleistung für gleichmäßigen und geräuscharmen Lauf sorgen. Zentrale Bauteile wie Schontrommel und Laugenbehälter bestehen aus Edelstahl, was Verschleiß durch die Einwirkung der Waschlauge dauerhaft ausschließt. </w:t>
      </w:r>
    </w:p>
    <w:p w:rsidR="00B72B47" w:rsidRDefault="00B72B47" w:rsidP="00B72B47">
      <w:pPr>
        <w:pStyle w:val="StandardWeb"/>
        <w:shd w:val="clear" w:color="auto" w:fill="FFFFFF"/>
        <w:spacing w:line="300" w:lineRule="auto"/>
        <w:rPr>
          <w:rFonts w:ascii="Arial" w:hAnsi="Arial" w:cs="Arial"/>
          <w:sz w:val="22"/>
          <w:szCs w:val="22"/>
        </w:rPr>
      </w:pPr>
      <w:r w:rsidRPr="00B72B47">
        <w:rPr>
          <w:rFonts w:ascii="Arial" w:hAnsi="Arial" w:cs="Arial"/>
          <w:sz w:val="22"/>
          <w:szCs w:val="22"/>
        </w:rPr>
        <w:t>Waschmaschinen und Trockner beeindrucken durch kurze Laufzeiten: 85 Minuten nach dem Start kann die gesamte Wäsche wieder sauber und trocken zur Verfügung stehen. Die Kleinen Riesen benötigen nur einen halben Quadratmeter Stellfläche und lassen sich auch als Wasch-Trockensäule platzieren. Sie erfüllen die gesetzlichen Gerätesicherheitsvorgaben und entsprechen damit der europäischen Maschinenrichtlinie 2006/42/EG, die die Nutzung von Maschinen in gewerblichen Betrieben regelt.</w:t>
      </w:r>
    </w:p>
    <w:p w:rsidR="00D815C3" w:rsidRDefault="00D815C3" w:rsidP="00B72B47">
      <w:pPr>
        <w:pStyle w:val="StandardWeb"/>
        <w:shd w:val="clear" w:color="auto" w:fill="FFFFFF"/>
        <w:spacing w:line="300" w:lineRule="auto"/>
        <w:rPr>
          <w:rFonts w:ascii="Arial" w:hAnsi="Arial" w:cs="Arial"/>
          <w:sz w:val="22"/>
          <w:szCs w:val="22"/>
        </w:rPr>
      </w:pPr>
    </w:p>
    <w:p w:rsidR="00D815C3" w:rsidRPr="00E60B38" w:rsidRDefault="00D815C3" w:rsidP="00B72B47">
      <w:pPr>
        <w:pStyle w:val="StandardWeb"/>
        <w:shd w:val="clear" w:color="auto" w:fill="FFFFFF"/>
        <w:spacing w:line="300" w:lineRule="auto"/>
        <w:rPr>
          <w:rFonts w:ascii="Arial" w:hAnsi="Arial" w:cs="Arial"/>
          <w:b/>
          <w:bCs/>
          <w:sz w:val="18"/>
          <w:szCs w:val="18"/>
          <w:lang w:val="de-DE"/>
        </w:rPr>
      </w:pPr>
      <w:r w:rsidRPr="00E60B38">
        <w:rPr>
          <w:rFonts w:ascii="Arial" w:hAnsi="Arial" w:cs="Arial"/>
          <w:sz w:val="18"/>
          <w:szCs w:val="18"/>
        </w:rPr>
        <w:t xml:space="preserve">*In der Aktion inbegriffen sind die Waschmaschinen PW 5064, PW 5065 und PW 6065 sowie die Trockner </w:t>
      </w:r>
      <w:r w:rsidR="00E60B38">
        <w:rPr>
          <w:rFonts w:ascii="Arial" w:hAnsi="Arial" w:cs="Arial"/>
          <w:sz w:val="18"/>
          <w:szCs w:val="18"/>
        </w:rPr>
        <w:br/>
      </w:r>
      <w:r w:rsidRPr="00E60B38">
        <w:rPr>
          <w:rFonts w:ascii="Arial" w:hAnsi="Arial" w:cs="Arial"/>
          <w:sz w:val="18"/>
          <w:szCs w:val="18"/>
        </w:rPr>
        <w:t xml:space="preserve">PT 5135 C, PT 5136, PT 5137 WP, PT 7135 C, PT 7136 und PT 7137 WP. </w:t>
      </w:r>
      <w:r w:rsidRPr="00E60B38">
        <w:rPr>
          <w:rFonts w:ascii="Arial" w:hAnsi="Arial" w:cs="Arial"/>
          <w:sz w:val="18"/>
          <w:szCs w:val="18"/>
        </w:rPr>
        <w:br/>
      </w:r>
      <w:r w:rsidRPr="00E60B38">
        <w:rPr>
          <w:rFonts w:ascii="Arial" w:hAnsi="Arial" w:cs="Arial"/>
          <w:sz w:val="18"/>
          <w:szCs w:val="18"/>
        </w:rPr>
        <w:br/>
        <w:t>Aktion gültig von 01.01.2019 für maximal 100 Tage bzw. solange der Vorrat reicht</w:t>
      </w:r>
      <w:r w:rsidR="00E60B38">
        <w:rPr>
          <w:rFonts w:ascii="Arial" w:hAnsi="Arial" w:cs="Arial"/>
          <w:sz w:val="18"/>
          <w:szCs w:val="18"/>
        </w:rPr>
        <w:t>,</w:t>
      </w:r>
      <w:r w:rsidRPr="00E60B38">
        <w:rPr>
          <w:rFonts w:ascii="Arial" w:hAnsi="Arial" w:cs="Arial"/>
          <w:sz w:val="18"/>
          <w:szCs w:val="18"/>
        </w:rPr>
        <w:t xml:space="preserve"> </w:t>
      </w:r>
      <w:r w:rsidR="00E60B38">
        <w:rPr>
          <w:rFonts w:ascii="Arial" w:hAnsi="Arial" w:cs="Arial"/>
          <w:sz w:val="18"/>
          <w:szCs w:val="18"/>
        </w:rPr>
        <w:t>b</w:t>
      </w:r>
      <w:r w:rsidRPr="00E60B38">
        <w:rPr>
          <w:rFonts w:ascii="Arial" w:hAnsi="Arial" w:cs="Arial"/>
          <w:sz w:val="18"/>
          <w:szCs w:val="18"/>
        </w:rPr>
        <w:t>ei Lieferung des Gerätes bis spätestens 10.04.2019. Der Rabatt für eine Waschmaschine beträgt 250</w:t>
      </w:r>
      <w:r w:rsidR="00A03095" w:rsidRPr="00E60B38">
        <w:rPr>
          <w:rFonts w:ascii="Arial" w:hAnsi="Arial" w:cs="Arial"/>
          <w:sz w:val="18"/>
          <w:szCs w:val="18"/>
        </w:rPr>
        <w:t xml:space="preserve"> Euro</w:t>
      </w:r>
      <w:r w:rsidRPr="00E60B38">
        <w:rPr>
          <w:rFonts w:ascii="Arial" w:hAnsi="Arial" w:cs="Arial"/>
          <w:sz w:val="18"/>
          <w:szCs w:val="18"/>
        </w:rPr>
        <w:t xml:space="preserve"> und für einen Trockner 200</w:t>
      </w:r>
      <w:r w:rsidR="00A03095" w:rsidRPr="00E60B38">
        <w:rPr>
          <w:rFonts w:ascii="Arial" w:hAnsi="Arial" w:cs="Arial"/>
          <w:sz w:val="18"/>
          <w:szCs w:val="18"/>
        </w:rPr>
        <w:t xml:space="preserve"> Euro</w:t>
      </w:r>
      <w:r w:rsidRPr="00E60B38">
        <w:rPr>
          <w:rFonts w:ascii="Arial" w:hAnsi="Arial" w:cs="Arial"/>
          <w:sz w:val="18"/>
          <w:szCs w:val="18"/>
        </w:rPr>
        <w:t xml:space="preserve"> und versteht sich exkl. 20 % MwSt. die ausgelobte Ersparnis von </w:t>
      </w:r>
      <w:r w:rsidR="00A03095" w:rsidRPr="00E60B38">
        <w:rPr>
          <w:rFonts w:ascii="Arial" w:hAnsi="Arial" w:cs="Arial"/>
          <w:sz w:val="18"/>
          <w:szCs w:val="18"/>
        </w:rPr>
        <w:t>4</w:t>
      </w:r>
      <w:r w:rsidRPr="00E60B38">
        <w:rPr>
          <w:rFonts w:ascii="Arial" w:hAnsi="Arial" w:cs="Arial"/>
          <w:sz w:val="18"/>
          <w:szCs w:val="18"/>
        </w:rPr>
        <w:t>50</w:t>
      </w:r>
      <w:r w:rsidR="00A03095" w:rsidRPr="00E60B38">
        <w:rPr>
          <w:rFonts w:ascii="Arial" w:hAnsi="Arial" w:cs="Arial"/>
          <w:sz w:val="18"/>
          <w:szCs w:val="18"/>
        </w:rPr>
        <w:t xml:space="preserve"> Euro</w:t>
      </w:r>
      <w:r w:rsidRPr="00E60B38">
        <w:rPr>
          <w:rFonts w:ascii="Arial" w:hAnsi="Arial" w:cs="Arial"/>
          <w:sz w:val="18"/>
          <w:szCs w:val="18"/>
        </w:rPr>
        <w:t xml:space="preserve"> bezieht sich auf den Kauf eines Pärchens von Waschmaschine und Trockner. </w:t>
      </w:r>
    </w:p>
    <w:p w:rsidR="002A71D2" w:rsidRDefault="002A71D2" w:rsidP="002A71D2">
      <w:pPr>
        <w:rPr>
          <w:rFonts w:ascii="Arial" w:hAnsi="Arial" w:cs="Arial"/>
          <w:b/>
          <w:bCs/>
        </w:rPr>
      </w:pPr>
      <w:r>
        <w:rPr>
          <w:rFonts w:ascii="Arial" w:hAnsi="Arial" w:cs="Arial"/>
          <w:b/>
          <w:bCs/>
        </w:rPr>
        <w:t>Pressekontakt:</w:t>
      </w:r>
    </w:p>
    <w:p w:rsidR="002A71D2" w:rsidRDefault="002A71D2" w:rsidP="002A71D2">
      <w:pPr>
        <w:rPr>
          <w:rFonts w:ascii="Arial" w:hAnsi="Arial" w:cs="Arial"/>
          <w:bCs/>
        </w:rPr>
      </w:pPr>
      <w:r>
        <w:rPr>
          <w:rFonts w:ascii="Arial" w:hAnsi="Arial" w:cs="Arial"/>
          <w:bCs/>
        </w:rPr>
        <w:t>Petra Ummenberger</w:t>
      </w:r>
    </w:p>
    <w:p w:rsidR="002A71D2" w:rsidRDefault="002A71D2" w:rsidP="002A71D2">
      <w:pPr>
        <w:rPr>
          <w:rFonts w:ascii="Arial" w:hAnsi="Arial" w:cs="Arial"/>
          <w:bCs/>
        </w:rPr>
      </w:pPr>
      <w:r>
        <w:rPr>
          <w:rFonts w:ascii="Arial" w:hAnsi="Arial" w:cs="Arial"/>
          <w:bCs/>
        </w:rPr>
        <w:t>Telefon: 050 800 81551</w:t>
      </w:r>
      <w:r>
        <w:rPr>
          <w:rFonts w:ascii="Arial" w:hAnsi="Arial" w:cs="Arial"/>
          <w:bCs/>
        </w:rPr>
        <w:br/>
        <w:t>Petra.ummenberger@miele.at</w:t>
      </w:r>
    </w:p>
    <w:p w:rsidR="002A71D2" w:rsidRDefault="002A71D2" w:rsidP="002A71D2">
      <w:pPr>
        <w:rPr>
          <w:rFonts w:ascii="Arial" w:hAnsi="Arial" w:cs="Arial"/>
          <w:b/>
          <w:bCs/>
          <w:sz w:val="20"/>
          <w:szCs w:val="24"/>
        </w:rPr>
      </w:pPr>
    </w:p>
    <w:p w:rsidR="002A71D2" w:rsidRDefault="002A71D2" w:rsidP="002A71D2">
      <w:pPr>
        <w:rPr>
          <w:sz w:val="20"/>
        </w:rPr>
      </w:pPr>
      <w:r>
        <w:rPr>
          <w:b/>
          <w:bCs/>
          <w:sz w:val="20"/>
        </w:rPr>
        <w:t xml:space="preserve">Über das Unternehmen: </w:t>
      </w:r>
      <w:r>
        <w:rPr>
          <w:rFonts w:cs="Arial"/>
          <w:b/>
          <w:sz w:val="20"/>
        </w:rPr>
        <w:br/>
      </w:r>
      <w:r>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r>
        <w:rPr>
          <w:sz w:val="20"/>
        </w:rPr>
        <w:br/>
      </w:r>
    </w:p>
    <w:p w:rsidR="002A71D2" w:rsidRDefault="002A71D2" w:rsidP="002A71D2">
      <w:pPr>
        <w:rPr>
          <w:sz w:val="20"/>
        </w:rPr>
      </w:pPr>
      <w:r>
        <w:rPr>
          <w:sz w:val="20"/>
        </w:rPr>
        <w:t>Die österreichische Tochter des deutschen Familienunternehmens wurde 1955 in Salzburg gegründet. Miele Österreich erreichte 2017 einen Umsatz von € 238,5 Mio. und konnte die Marktführerschaft bei großen Hausgeräten</w:t>
      </w:r>
      <w:r w:rsidR="00C216E0">
        <w:rPr>
          <w:sz w:val="20"/>
        </w:rPr>
        <w:t xml:space="preserve"> deutlich ausbauen</w:t>
      </w:r>
      <w:r>
        <w:rPr>
          <w:sz w:val="20"/>
        </w:rPr>
        <w:t xml:space="preserve">. </w:t>
      </w:r>
    </w:p>
    <w:p w:rsidR="00E5660D" w:rsidRPr="00C84D6F" w:rsidRDefault="00E5660D" w:rsidP="00E5660D">
      <w:pPr>
        <w:rPr>
          <w:sz w:val="20"/>
        </w:rPr>
      </w:pPr>
    </w:p>
    <w:p w:rsidR="00E5660D" w:rsidRDefault="00E5660D" w:rsidP="00E5660D">
      <w:pPr>
        <w:rPr>
          <w:rStyle w:val="Hyperlink"/>
        </w:rPr>
      </w:pPr>
      <w:r w:rsidRPr="00C84D6F">
        <w:rPr>
          <w:rFonts w:ascii="Arial" w:hAnsi="Arial" w:cs="Arial"/>
          <w:b/>
        </w:rPr>
        <w:t>Miele Zentrale</w:t>
      </w:r>
      <w:r w:rsidRPr="00C84D6F">
        <w:rPr>
          <w:rFonts w:ascii="Arial" w:hAnsi="Arial" w:cs="Arial"/>
          <w:b/>
        </w:rPr>
        <w:br/>
      </w:r>
      <w:proofErr w:type="spellStart"/>
      <w:r w:rsidRPr="00C84D6F">
        <w:rPr>
          <w:rFonts w:ascii="Arial" w:hAnsi="Arial" w:cs="Arial"/>
        </w:rPr>
        <w:t>Mielestraße</w:t>
      </w:r>
      <w:proofErr w:type="spellEnd"/>
      <w:r w:rsidRPr="00C84D6F">
        <w:rPr>
          <w:rFonts w:ascii="Arial" w:hAnsi="Arial" w:cs="Arial"/>
        </w:rPr>
        <w:t xml:space="preserve"> 10, 5071 Wals</w:t>
      </w:r>
      <w:r w:rsidRPr="00C84D6F">
        <w:rPr>
          <w:rFonts w:ascii="Arial" w:hAnsi="Arial" w:cs="Arial"/>
        </w:rPr>
        <w:br/>
      </w:r>
      <w:hyperlink r:id="rId6" w:history="1">
        <w:r w:rsidRPr="00B62667">
          <w:rPr>
            <w:rStyle w:val="Hyperlink"/>
          </w:rPr>
          <w:t>www.miele.at</w:t>
        </w:r>
      </w:hyperlink>
    </w:p>
    <w:p w:rsidR="00E5660D" w:rsidRDefault="00E5660D" w:rsidP="00E5660D">
      <w:pPr>
        <w:pStyle w:val="Default"/>
        <w:rPr>
          <w:sz w:val="18"/>
          <w:szCs w:val="18"/>
        </w:rPr>
      </w:pPr>
    </w:p>
    <w:p w:rsidR="00D815C3" w:rsidRDefault="00B72B47" w:rsidP="00B72B47">
      <w:pPr>
        <w:pStyle w:val="StandardWeb"/>
        <w:shd w:val="clear" w:color="auto" w:fill="FFFFFF"/>
        <w:rPr>
          <w:rFonts w:ascii="Arial" w:hAnsi="Arial" w:cs="Arial"/>
          <w:b/>
          <w:bCs/>
          <w:sz w:val="22"/>
          <w:szCs w:val="22"/>
        </w:rPr>
      </w:pPr>
      <w:r w:rsidRPr="00D815C3">
        <w:rPr>
          <w:rFonts w:ascii="Arial" w:hAnsi="Arial" w:cs="Arial"/>
          <w:b/>
          <w:bCs/>
          <w:sz w:val="22"/>
          <w:szCs w:val="22"/>
        </w:rPr>
        <w:t xml:space="preserve">Zu diesem Text gibt es ein Foto </w:t>
      </w:r>
    </w:p>
    <w:p w:rsidR="00B72B47" w:rsidRPr="00D815C3" w:rsidRDefault="00B72B47" w:rsidP="00B72B47">
      <w:pPr>
        <w:pStyle w:val="StandardWeb"/>
        <w:shd w:val="clear" w:color="auto" w:fill="FFFFFF"/>
        <w:rPr>
          <w:rFonts w:ascii="Arial" w:hAnsi="Arial" w:cs="Arial"/>
          <w:b/>
          <w:bCs/>
          <w:lang w:val="de-DE"/>
        </w:rPr>
      </w:pPr>
      <w:r w:rsidRPr="00D815C3">
        <w:rPr>
          <w:rFonts w:ascii="Arial" w:hAnsi="Arial" w:cs="Arial"/>
          <w:b/>
          <w:bCs/>
          <w:sz w:val="22"/>
          <w:szCs w:val="22"/>
        </w:rPr>
        <w:t xml:space="preserve">Foto 1: </w:t>
      </w:r>
      <w:r w:rsidRPr="00D815C3">
        <w:rPr>
          <w:rFonts w:ascii="Arial" w:hAnsi="Arial" w:cs="Arial"/>
          <w:sz w:val="22"/>
          <w:szCs w:val="22"/>
        </w:rPr>
        <w:t>Kompakte und robuste Helfer im Arbeitsalltag: Die Kleinen Riesen – Waschmaschinen und Trockner für 6,5 Kilogramm Füllgewicht - benötigen nur einen halben Quadratmeter Platz. (Foto: Miele)</w:t>
      </w:r>
    </w:p>
    <w:p w:rsidR="00E5660D" w:rsidRDefault="00E5660D" w:rsidP="00E5660D">
      <w:pPr>
        <w:pStyle w:val="Default"/>
        <w:rPr>
          <w:sz w:val="18"/>
          <w:szCs w:val="18"/>
        </w:rPr>
      </w:pPr>
    </w:p>
    <w:sectPr w:rsidR="00E566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80B"/>
    <w:multiLevelType w:val="hybridMultilevel"/>
    <w:tmpl w:val="943647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7C6ECD"/>
    <w:multiLevelType w:val="multilevel"/>
    <w:tmpl w:val="DD88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E6AF4"/>
    <w:multiLevelType w:val="hybridMultilevel"/>
    <w:tmpl w:val="D8E2D51A"/>
    <w:lvl w:ilvl="0" w:tplc="0C070001">
      <w:start w:val="1"/>
      <w:numFmt w:val="bullet"/>
      <w:lvlText w:val=""/>
      <w:lvlJc w:val="left"/>
      <w:pPr>
        <w:ind w:left="780" w:hanging="360"/>
      </w:pPr>
      <w:rPr>
        <w:rFonts w:ascii="Symbol" w:hAnsi="Symbol" w:hint="default"/>
      </w:rPr>
    </w:lvl>
    <w:lvl w:ilvl="1" w:tplc="0C070003" w:tentative="1">
      <w:start w:val="1"/>
      <w:numFmt w:val="bullet"/>
      <w:lvlText w:val="o"/>
      <w:lvlJc w:val="left"/>
      <w:pPr>
        <w:ind w:left="1500" w:hanging="360"/>
      </w:pPr>
      <w:rPr>
        <w:rFonts w:ascii="Courier New" w:hAnsi="Courier New" w:cs="Courier New" w:hint="default"/>
      </w:rPr>
    </w:lvl>
    <w:lvl w:ilvl="2" w:tplc="0C070005" w:tentative="1">
      <w:start w:val="1"/>
      <w:numFmt w:val="bullet"/>
      <w:lvlText w:val=""/>
      <w:lvlJc w:val="left"/>
      <w:pPr>
        <w:ind w:left="2220" w:hanging="360"/>
      </w:pPr>
      <w:rPr>
        <w:rFonts w:ascii="Wingdings" w:hAnsi="Wingdings" w:hint="default"/>
      </w:rPr>
    </w:lvl>
    <w:lvl w:ilvl="3" w:tplc="0C070001" w:tentative="1">
      <w:start w:val="1"/>
      <w:numFmt w:val="bullet"/>
      <w:lvlText w:val=""/>
      <w:lvlJc w:val="left"/>
      <w:pPr>
        <w:ind w:left="2940" w:hanging="360"/>
      </w:pPr>
      <w:rPr>
        <w:rFonts w:ascii="Symbol" w:hAnsi="Symbol" w:hint="default"/>
      </w:rPr>
    </w:lvl>
    <w:lvl w:ilvl="4" w:tplc="0C070003" w:tentative="1">
      <w:start w:val="1"/>
      <w:numFmt w:val="bullet"/>
      <w:lvlText w:val="o"/>
      <w:lvlJc w:val="left"/>
      <w:pPr>
        <w:ind w:left="3660" w:hanging="360"/>
      </w:pPr>
      <w:rPr>
        <w:rFonts w:ascii="Courier New" w:hAnsi="Courier New" w:cs="Courier New" w:hint="default"/>
      </w:rPr>
    </w:lvl>
    <w:lvl w:ilvl="5" w:tplc="0C070005" w:tentative="1">
      <w:start w:val="1"/>
      <w:numFmt w:val="bullet"/>
      <w:lvlText w:val=""/>
      <w:lvlJc w:val="left"/>
      <w:pPr>
        <w:ind w:left="4380" w:hanging="360"/>
      </w:pPr>
      <w:rPr>
        <w:rFonts w:ascii="Wingdings" w:hAnsi="Wingdings" w:hint="default"/>
      </w:rPr>
    </w:lvl>
    <w:lvl w:ilvl="6" w:tplc="0C070001" w:tentative="1">
      <w:start w:val="1"/>
      <w:numFmt w:val="bullet"/>
      <w:lvlText w:val=""/>
      <w:lvlJc w:val="left"/>
      <w:pPr>
        <w:ind w:left="5100" w:hanging="360"/>
      </w:pPr>
      <w:rPr>
        <w:rFonts w:ascii="Symbol" w:hAnsi="Symbol" w:hint="default"/>
      </w:rPr>
    </w:lvl>
    <w:lvl w:ilvl="7" w:tplc="0C070003" w:tentative="1">
      <w:start w:val="1"/>
      <w:numFmt w:val="bullet"/>
      <w:lvlText w:val="o"/>
      <w:lvlJc w:val="left"/>
      <w:pPr>
        <w:ind w:left="5820" w:hanging="360"/>
      </w:pPr>
      <w:rPr>
        <w:rFonts w:ascii="Courier New" w:hAnsi="Courier New" w:cs="Courier New" w:hint="default"/>
      </w:rPr>
    </w:lvl>
    <w:lvl w:ilvl="8" w:tplc="0C070005" w:tentative="1">
      <w:start w:val="1"/>
      <w:numFmt w:val="bullet"/>
      <w:lvlText w:val=""/>
      <w:lvlJc w:val="left"/>
      <w:pPr>
        <w:ind w:left="6540" w:hanging="360"/>
      </w:pPr>
      <w:rPr>
        <w:rFonts w:ascii="Wingdings" w:hAnsi="Wingdings" w:hint="default"/>
      </w:rPr>
    </w:lvl>
  </w:abstractNum>
  <w:abstractNum w:abstractNumId="3" w15:restartNumberingAfterBreak="0">
    <w:nsid w:val="465979FB"/>
    <w:multiLevelType w:val="hybridMultilevel"/>
    <w:tmpl w:val="BA5A80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9394B7B"/>
    <w:multiLevelType w:val="hybridMultilevel"/>
    <w:tmpl w:val="EA100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DB3225C"/>
    <w:multiLevelType w:val="hybridMultilevel"/>
    <w:tmpl w:val="C90A08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E8"/>
    <w:rsid w:val="000018E3"/>
    <w:rsid w:val="00066AEB"/>
    <w:rsid w:val="00086B36"/>
    <w:rsid w:val="000E09A7"/>
    <w:rsid w:val="00110772"/>
    <w:rsid w:val="0012600C"/>
    <w:rsid w:val="0012620C"/>
    <w:rsid w:val="001E5415"/>
    <w:rsid w:val="00206F78"/>
    <w:rsid w:val="00223008"/>
    <w:rsid w:val="00236AF8"/>
    <w:rsid w:val="0024321C"/>
    <w:rsid w:val="0024474A"/>
    <w:rsid w:val="002A4668"/>
    <w:rsid w:val="002A6A0E"/>
    <w:rsid w:val="002A71D2"/>
    <w:rsid w:val="002E018A"/>
    <w:rsid w:val="003041F4"/>
    <w:rsid w:val="0034344B"/>
    <w:rsid w:val="00352647"/>
    <w:rsid w:val="003B7384"/>
    <w:rsid w:val="003F367F"/>
    <w:rsid w:val="00401AD2"/>
    <w:rsid w:val="00485300"/>
    <w:rsid w:val="004D6A38"/>
    <w:rsid w:val="004F0356"/>
    <w:rsid w:val="00554742"/>
    <w:rsid w:val="00557297"/>
    <w:rsid w:val="0059152A"/>
    <w:rsid w:val="005C3C2A"/>
    <w:rsid w:val="005E6DF5"/>
    <w:rsid w:val="006044AB"/>
    <w:rsid w:val="0066537B"/>
    <w:rsid w:val="0067623F"/>
    <w:rsid w:val="006B11AB"/>
    <w:rsid w:val="006F6B04"/>
    <w:rsid w:val="006F7871"/>
    <w:rsid w:val="00715473"/>
    <w:rsid w:val="007332DF"/>
    <w:rsid w:val="007873AE"/>
    <w:rsid w:val="007C48C9"/>
    <w:rsid w:val="007C724F"/>
    <w:rsid w:val="008525A5"/>
    <w:rsid w:val="008762E8"/>
    <w:rsid w:val="00887A8D"/>
    <w:rsid w:val="00911BC1"/>
    <w:rsid w:val="009144AB"/>
    <w:rsid w:val="009920AF"/>
    <w:rsid w:val="00A03095"/>
    <w:rsid w:val="00A70D87"/>
    <w:rsid w:val="00AF2DE0"/>
    <w:rsid w:val="00AF6DFC"/>
    <w:rsid w:val="00B5235C"/>
    <w:rsid w:val="00B72B47"/>
    <w:rsid w:val="00BB3BCE"/>
    <w:rsid w:val="00BF5F1D"/>
    <w:rsid w:val="00C216E0"/>
    <w:rsid w:val="00C32B52"/>
    <w:rsid w:val="00C522EA"/>
    <w:rsid w:val="00CC4028"/>
    <w:rsid w:val="00CE3CEA"/>
    <w:rsid w:val="00CF5BA1"/>
    <w:rsid w:val="00D45377"/>
    <w:rsid w:val="00D650EA"/>
    <w:rsid w:val="00D815C3"/>
    <w:rsid w:val="00DA18D9"/>
    <w:rsid w:val="00E271CA"/>
    <w:rsid w:val="00E5660D"/>
    <w:rsid w:val="00E60B38"/>
    <w:rsid w:val="00E6240E"/>
    <w:rsid w:val="00E928C2"/>
    <w:rsid w:val="00EB4345"/>
    <w:rsid w:val="00EC0A0F"/>
    <w:rsid w:val="00ED56A7"/>
    <w:rsid w:val="00EF286E"/>
    <w:rsid w:val="00F75815"/>
    <w:rsid w:val="00F86FBC"/>
    <w:rsid w:val="00FC7150"/>
    <w:rsid w:val="00FE1453"/>
    <w:rsid w:val="00FE57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B8758-9062-4F09-9EAD-8F320503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6B36"/>
    <w:pPr>
      <w:spacing w:after="0" w:line="240" w:lineRule="auto"/>
    </w:pPr>
    <w:rPr>
      <w:rFonts w:ascii="Calibri" w:hAnsi="Calibri" w:cs="Times New Roman"/>
    </w:rPr>
  </w:style>
  <w:style w:type="paragraph" w:styleId="berschrift6">
    <w:name w:val="heading 6"/>
    <w:basedOn w:val="Standard"/>
    <w:link w:val="berschrift6Zchn"/>
    <w:uiPriority w:val="9"/>
    <w:semiHidden/>
    <w:unhideWhenUsed/>
    <w:qFormat/>
    <w:rsid w:val="00086B36"/>
    <w:pPr>
      <w:keepNext/>
      <w:spacing w:before="240"/>
      <w:jc w:val="center"/>
      <w:outlineLvl w:val="5"/>
    </w:pPr>
    <w:rPr>
      <w:rFonts w:ascii="Arial" w:hAnsi="Arial" w:cs="Arial"/>
      <w:b/>
      <w:bCs/>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762E8"/>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E271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71CA"/>
    <w:rPr>
      <w:rFonts w:ascii="Tahoma" w:hAnsi="Tahoma" w:cs="Tahoma"/>
      <w:sz w:val="16"/>
      <w:szCs w:val="16"/>
    </w:rPr>
  </w:style>
  <w:style w:type="character" w:customStyle="1" w:styleId="berschrift6Zchn">
    <w:name w:val="Überschrift 6 Zchn"/>
    <w:basedOn w:val="Absatz-Standardschriftart"/>
    <w:link w:val="berschrift6"/>
    <w:uiPriority w:val="9"/>
    <w:semiHidden/>
    <w:rsid w:val="00086B36"/>
    <w:rPr>
      <w:rFonts w:ascii="Arial" w:hAnsi="Arial" w:cs="Arial"/>
      <w:b/>
      <w:bCs/>
      <w:sz w:val="28"/>
      <w:szCs w:val="28"/>
      <w:lang w:eastAsia="de-DE"/>
    </w:rPr>
  </w:style>
  <w:style w:type="paragraph" w:styleId="StandardWeb">
    <w:name w:val="Normal (Web)"/>
    <w:basedOn w:val="Standard"/>
    <w:uiPriority w:val="99"/>
    <w:unhideWhenUsed/>
    <w:rsid w:val="00554742"/>
    <w:pPr>
      <w:spacing w:before="100" w:beforeAutospacing="1" w:after="100" w:afterAutospacing="1"/>
    </w:pPr>
    <w:rPr>
      <w:rFonts w:ascii="Times New Roman" w:eastAsia="Times New Roman" w:hAnsi="Times New Roman"/>
      <w:sz w:val="24"/>
      <w:szCs w:val="24"/>
      <w:lang w:eastAsia="de-AT"/>
    </w:rPr>
  </w:style>
  <w:style w:type="character" w:styleId="Fett">
    <w:name w:val="Strong"/>
    <w:basedOn w:val="Absatz-Standardschriftart"/>
    <w:uiPriority w:val="22"/>
    <w:qFormat/>
    <w:rsid w:val="00554742"/>
    <w:rPr>
      <w:b/>
      <w:bCs/>
    </w:rPr>
  </w:style>
  <w:style w:type="character" w:styleId="Hyperlink">
    <w:name w:val="Hyperlink"/>
    <w:basedOn w:val="Absatz-Standardschriftart"/>
    <w:uiPriority w:val="99"/>
    <w:unhideWhenUsed/>
    <w:rsid w:val="004F0356"/>
    <w:rPr>
      <w:color w:val="0000FF" w:themeColor="hyperlink"/>
      <w:u w:val="single"/>
    </w:rPr>
  </w:style>
  <w:style w:type="character" w:styleId="BesuchterLink">
    <w:name w:val="FollowedHyperlink"/>
    <w:basedOn w:val="Absatz-Standardschriftart"/>
    <w:uiPriority w:val="99"/>
    <w:semiHidden/>
    <w:unhideWhenUsed/>
    <w:rsid w:val="00BB3BCE"/>
    <w:rPr>
      <w:color w:val="800080" w:themeColor="followedHyperlink"/>
      <w:u w:val="single"/>
    </w:rPr>
  </w:style>
  <w:style w:type="paragraph" w:customStyle="1" w:styleId="Pa1">
    <w:name w:val="Pa1"/>
    <w:basedOn w:val="Default"/>
    <w:next w:val="Default"/>
    <w:uiPriority w:val="99"/>
    <w:rsid w:val="00E5660D"/>
    <w:pPr>
      <w:spacing w:line="241" w:lineRule="atLeast"/>
    </w:pPr>
    <w:rPr>
      <w:rFonts w:ascii="Helvetica Neue LT" w:hAnsi="Helvetica Neue LT" w:cstheme="minorBidi"/>
      <w:color w:val="auto"/>
    </w:rPr>
  </w:style>
  <w:style w:type="character" w:customStyle="1" w:styleId="A2">
    <w:name w:val="A2"/>
    <w:uiPriority w:val="99"/>
    <w:rsid w:val="00E5660D"/>
    <w:rPr>
      <w:rFonts w:cs="Helvetica Neue LT"/>
      <w:color w:val="000000"/>
      <w:sz w:val="17"/>
      <w:szCs w:val="17"/>
    </w:rPr>
  </w:style>
  <w:style w:type="character" w:customStyle="1" w:styleId="A8">
    <w:name w:val="A8"/>
    <w:uiPriority w:val="99"/>
    <w:rsid w:val="00E5660D"/>
    <w:rPr>
      <w:rFonts w:cs="Helvetica Neue LT"/>
      <w:color w:val="000000"/>
      <w:sz w:val="14"/>
      <w:szCs w:val="14"/>
    </w:rPr>
  </w:style>
  <w:style w:type="paragraph" w:styleId="Textkrper">
    <w:name w:val="Body Text"/>
    <w:basedOn w:val="Standard"/>
    <w:link w:val="TextkrperZchn"/>
    <w:semiHidden/>
    <w:rsid w:val="00FE1453"/>
    <w:rPr>
      <w:rFonts w:ascii="Arial" w:eastAsia="Times" w:hAnsi="Arial"/>
      <w:b/>
      <w:szCs w:val="20"/>
      <w:lang w:val="de-DE" w:eastAsia="de-DE"/>
    </w:rPr>
  </w:style>
  <w:style w:type="character" w:customStyle="1" w:styleId="TextkrperZchn">
    <w:name w:val="Textkörper Zchn"/>
    <w:basedOn w:val="Absatz-Standardschriftart"/>
    <w:link w:val="Textkrper"/>
    <w:semiHidden/>
    <w:rsid w:val="00FE1453"/>
    <w:rPr>
      <w:rFonts w:ascii="Arial" w:eastAsia="Times" w:hAnsi="Arial" w:cs="Times New Roman"/>
      <w:b/>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7654">
      <w:bodyDiv w:val="1"/>
      <w:marLeft w:val="0"/>
      <w:marRight w:val="0"/>
      <w:marTop w:val="0"/>
      <w:marBottom w:val="0"/>
      <w:divBdr>
        <w:top w:val="none" w:sz="0" w:space="0" w:color="auto"/>
        <w:left w:val="none" w:sz="0" w:space="0" w:color="auto"/>
        <w:bottom w:val="none" w:sz="0" w:space="0" w:color="auto"/>
        <w:right w:val="none" w:sz="0" w:space="0" w:color="auto"/>
      </w:divBdr>
    </w:div>
    <w:div w:id="419764872">
      <w:bodyDiv w:val="1"/>
      <w:marLeft w:val="0"/>
      <w:marRight w:val="0"/>
      <w:marTop w:val="0"/>
      <w:marBottom w:val="0"/>
      <w:divBdr>
        <w:top w:val="none" w:sz="0" w:space="0" w:color="auto"/>
        <w:left w:val="none" w:sz="0" w:space="0" w:color="auto"/>
        <w:bottom w:val="none" w:sz="0" w:space="0" w:color="auto"/>
        <w:right w:val="none" w:sz="0" w:space="0" w:color="auto"/>
      </w:divBdr>
      <w:divsChild>
        <w:div w:id="921599602">
          <w:marLeft w:val="0"/>
          <w:marRight w:val="0"/>
          <w:marTop w:val="0"/>
          <w:marBottom w:val="0"/>
          <w:divBdr>
            <w:top w:val="none" w:sz="0" w:space="0" w:color="auto"/>
            <w:left w:val="none" w:sz="0" w:space="0" w:color="auto"/>
            <w:bottom w:val="none" w:sz="0" w:space="0" w:color="auto"/>
            <w:right w:val="none" w:sz="0" w:space="0" w:color="auto"/>
          </w:divBdr>
          <w:divsChild>
            <w:div w:id="13142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5826">
      <w:bodyDiv w:val="1"/>
      <w:marLeft w:val="0"/>
      <w:marRight w:val="0"/>
      <w:marTop w:val="0"/>
      <w:marBottom w:val="0"/>
      <w:divBdr>
        <w:top w:val="none" w:sz="0" w:space="0" w:color="auto"/>
        <w:left w:val="none" w:sz="0" w:space="0" w:color="auto"/>
        <w:bottom w:val="none" w:sz="0" w:space="0" w:color="auto"/>
        <w:right w:val="none" w:sz="0" w:space="0" w:color="auto"/>
      </w:divBdr>
    </w:div>
    <w:div w:id="1576285175">
      <w:bodyDiv w:val="1"/>
      <w:marLeft w:val="0"/>
      <w:marRight w:val="0"/>
      <w:marTop w:val="0"/>
      <w:marBottom w:val="0"/>
      <w:divBdr>
        <w:top w:val="none" w:sz="0" w:space="0" w:color="auto"/>
        <w:left w:val="none" w:sz="0" w:space="0" w:color="auto"/>
        <w:bottom w:val="none" w:sz="0" w:space="0" w:color="auto"/>
        <w:right w:val="none" w:sz="0" w:space="0" w:color="auto"/>
      </w:divBdr>
    </w:div>
    <w:div w:id="1890996896">
      <w:bodyDiv w:val="1"/>
      <w:marLeft w:val="0"/>
      <w:marRight w:val="0"/>
      <w:marTop w:val="0"/>
      <w:marBottom w:val="0"/>
      <w:divBdr>
        <w:top w:val="none" w:sz="0" w:space="0" w:color="auto"/>
        <w:left w:val="none" w:sz="0" w:space="0" w:color="auto"/>
        <w:bottom w:val="none" w:sz="0" w:space="0" w:color="auto"/>
        <w:right w:val="none" w:sz="0" w:space="0" w:color="auto"/>
      </w:divBdr>
    </w:div>
    <w:div w:id="20611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3515</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2015-02-10T14:30:00Z</cp:lastPrinted>
  <dcterms:created xsi:type="dcterms:W3CDTF">2018-12-17T11:24:00Z</dcterms:created>
  <dcterms:modified xsi:type="dcterms:W3CDTF">2018-12-17T11:24:00Z</dcterms:modified>
</cp:coreProperties>
</file>